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679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679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20.12.2013 №1237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1237 «Об утверждении муниципальной программы городского округа город Воронеж «Развитие культуры»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культуры»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21.03.2022 № 215 «О внесении изменений в постановление администрации городского округа город Воронеж от 20.12.2013 №1237».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